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2915" w14:textId="77777777" w:rsidR="008B389D" w:rsidRDefault="008B389D" w:rsidP="008B389D">
      <w:pPr>
        <w:jc w:val="center"/>
        <w:rPr>
          <w:b/>
          <w:bCs/>
        </w:rPr>
      </w:pPr>
    </w:p>
    <w:p w14:paraId="0307AD92" w14:textId="5BB90AE2" w:rsidR="008B389D" w:rsidRDefault="008B389D" w:rsidP="00CE631A">
      <w:pPr>
        <w:spacing w:after="0"/>
        <w:jc w:val="center"/>
      </w:pPr>
      <w:r>
        <w:t xml:space="preserve">Na podstawie art. 39 ust. 2 ustawy z dnia 28 kwietnia 2022 r. o zasadach realizacji zadań finansowanych ze środków europejskich w perspektywie finansowej 2021–2027 </w:t>
      </w:r>
      <w:r w:rsidR="002C5878">
        <w:br/>
      </w:r>
      <w:r>
        <w:t>(Dz. U. 2022 poz. 1079 z późn.zm.)</w:t>
      </w:r>
    </w:p>
    <w:p w14:paraId="64E36D7F" w14:textId="77777777" w:rsidR="00CE631A" w:rsidRPr="00CE631A" w:rsidRDefault="00CE631A" w:rsidP="00CE631A">
      <w:pPr>
        <w:spacing w:after="0"/>
        <w:jc w:val="center"/>
      </w:pPr>
    </w:p>
    <w:p w14:paraId="18BCC9D5" w14:textId="6A87D3E7" w:rsidR="008B389D" w:rsidRPr="008B389D" w:rsidRDefault="008B389D" w:rsidP="008B389D">
      <w:pPr>
        <w:jc w:val="center"/>
        <w:rPr>
          <w:b/>
          <w:bCs/>
        </w:rPr>
      </w:pPr>
      <w:r w:rsidRPr="008B389D">
        <w:rPr>
          <w:b/>
          <w:bCs/>
        </w:rPr>
        <w:t>Prezydent Miasta Torunia</w:t>
      </w:r>
    </w:p>
    <w:p w14:paraId="67A049DA" w14:textId="7A93BC0C" w:rsidR="008B389D" w:rsidRPr="008B389D" w:rsidRDefault="005E6B9A" w:rsidP="008B389D">
      <w:pPr>
        <w:spacing w:after="0"/>
        <w:jc w:val="center"/>
        <w:rPr>
          <w:b/>
          <w:bCs/>
        </w:rPr>
      </w:pPr>
      <w:r w:rsidRPr="008B389D">
        <w:rPr>
          <w:b/>
          <w:bCs/>
        </w:rPr>
        <w:t xml:space="preserve">ogłasza otwarty nabór Partnera do wspólnej realizacji projektu </w:t>
      </w:r>
      <w:r w:rsidR="000E7F19" w:rsidRPr="008B389D">
        <w:rPr>
          <w:b/>
          <w:bCs/>
        </w:rPr>
        <w:t>pn</w:t>
      </w:r>
      <w:r w:rsidR="000E7F19" w:rsidRPr="008E3DED">
        <w:rPr>
          <w:b/>
          <w:bCs/>
        </w:rPr>
        <w:t>. „</w:t>
      </w:r>
      <w:r w:rsidR="008E3DED" w:rsidRPr="008E3DED">
        <w:rPr>
          <w:b/>
          <w:bCs/>
        </w:rPr>
        <w:t>Między nami seniorami</w:t>
      </w:r>
      <w:r w:rsidR="000E7F19" w:rsidRPr="008E3DED">
        <w:rPr>
          <w:b/>
          <w:bCs/>
        </w:rPr>
        <w:t>”</w:t>
      </w:r>
    </w:p>
    <w:p w14:paraId="7AE8214F" w14:textId="77777777" w:rsidR="008B389D" w:rsidRDefault="008B389D" w:rsidP="000E7F19">
      <w:pPr>
        <w:spacing w:after="0"/>
        <w:jc w:val="both"/>
      </w:pPr>
    </w:p>
    <w:p w14:paraId="10DE93CF" w14:textId="1159BF4F" w:rsidR="00E6015F" w:rsidRPr="0077399C" w:rsidRDefault="00425734" w:rsidP="0077399C">
      <w:pPr>
        <w:jc w:val="center"/>
      </w:pPr>
      <w:r>
        <w:t xml:space="preserve">składanego w odpowiedzi na opublikowany przez </w:t>
      </w:r>
      <w:r w:rsidRPr="00425734">
        <w:t>Instytucj</w:t>
      </w:r>
      <w:r>
        <w:t>ę</w:t>
      </w:r>
      <w:r w:rsidRPr="00425734">
        <w:t xml:space="preserve"> Zarządzając</w:t>
      </w:r>
      <w:r>
        <w:t>ą</w:t>
      </w:r>
      <w:r w:rsidRPr="00425734">
        <w:t xml:space="preserve"> Programem Regionalnym Fundusze Europejskie dla Kujaw i Pomorza 2021-2027</w:t>
      </w:r>
      <w:r>
        <w:t xml:space="preserve"> nabór nr </w:t>
      </w:r>
      <w:r w:rsidR="0077399C" w:rsidRPr="0077399C">
        <w:t>FEKP.08.24-IZ.00-059/23</w:t>
      </w:r>
      <w:r w:rsidRPr="008B389D">
        <w:t xml:space="preserve">, </w:t>
      </w:r>
      <w:r w:rsidR="0077399C">
        <w:br/>
      </w:r>
      <w:r w:rsidRPr="008B389D">
        <w:t xml:space="preserve">Priorytet 8. Fundusze Europejskie na wsparcie w obszarze rynku pracy, edukacji i włączenia społecznego, </w:t>
      </w:r>
      <w:r w:rsidR="005E6B9A" w:rsidRPr="008B389D">
        <w:t>Działani</w:t>
      </w:r>
      <w:r w:rsidRPr="008B389D">
        <w:t>e</w:t>
      </w:r>
      <w:r w:rsidR="000E7F19" w:rsidRPr="008B389D">
        <w:t>: FEKP.08.2</w:t>
      </w:r>
      <w:r w:rsidR="0077399C">
        <w:t>4</w:t>
      </w:r>
      <w:r w:rsidR="000E7F19" w:rsidRPr="008B389D">
        <w:t xml:space="preserve"> </w:t>
      </w:r>
      <w:r w:rsidR="0077399C">
        <w:t>Usługi społeczne i zdrowotne</w:t>
      </w:r>
      <w:r w:rsidRPr="008B389D">
        <w:t xml:space="preserve">, </w:t>
      </w:r>
      <w:r w:rsidR="000E7F19" w:rsidRPr="008B389D">
        <w:t xml:space="preserve">schemat: </w:t>
      </w:r>
      <w:r w:rsidR="0077399C" w:rsidRPr="0077399C">
        <w:t>Rozwój usług opiekuńczych w ośrodkach wsparcia dziennego</w:t>
      </w:r>
      <w:r w:rsidR="005E6B9A" w:rsidRPr="008B389D">
        <w:t xml:space="preserve"> w ramach</w:t>
      </w:r>
      <w:r w:rsidRPr="008B389D">
        <w:t xml:space="preserve"> </w:t>
      </w:r>
      <w:r w:rsidR="005E6B9A" w:rsidRPr="008B389D">
        <w:t>Programu Regionalnego Fundusze Europejskie dla Kujaw i Pomorza 2021-</w:t>
      </w:r>
      <w:r w:rsidR="005E6B9A" w:rsidRPr="00E6015F">
        <w:rPr>
          <w:rFonts w:cstheme="minorHAnsi"/>
        </w:rPr>
        <w:t>2027</w:t>
      </w:r>
      <w:r w:rsidR="00E6015F" w:rsidRPr="00E6015F">
        <w:rPr>
          <w:rFonts w:cstheme="minorHAnsi"/>
        </w:rPr>
        <w:t xml:space="preserve">, </w:t>
      </w:r>
      <w:r w:rsidR="00E6015F" w:rsidRPr="00E6015F">
        <w:rPr>
          <w:rFonts w:eastAsia="Times New Roman" w:cstheme="minorHAnsi"/>
          <w:bCs/>
          <w:lang w:eastAsia="zh-CN"/>
        </w:rPr>
        <w:t>współfinansowanego ze środków Europejskiego Funduszu Społecznego Plus</w:t>
      </w:r>
    </w:p>
    <w:p w14:paraId="1EE12F55" w14:textId="77777777" w:rsidR="00CE631A" w:rsidRDefault="00CE631A" w:rsidP="000E7F19">
      <w:pPr>
        <w:jc w:val="both"/>
        <w:rPr>
          <w:b/>
          <w:bCs/>
        </w:rPr>
      </w:pPr>
    </w:p>
    <w:p w14:paraId="0045C3DD" w14:textId="53AFB5CD" w:rsidR="005E6B9A" w:rsidRPr="0077399C" w:rsidRDefault="005E6B9A" w:rsidP="000E7F19">
      <w:pPr>
        <w:jc w:val="both"/>
        <w:rPr>
          <w:color w:val="FF0000"/>
        </w:rPr>
      </w:pPr>
      <w:r w:rsidRPr="008B389D">
        <w:rPr>
          <w:b/>
          <w:bCs/>
        </w:rPr>
        <w:t>Projekt jest zatytułowany:</w:t>
      </w:r>
      <w:r w:rsidR="00425734">
        <w:t xml:space="preserve"> </w:t>
      </w:r>
      <w:r w:rsidR="008E3DED">
        <w:t>„</w:t>
      </w:r>
      <w:r w:rsidR="008E3DED" w:rsidRPr="008E3DED">
        <w:t>Między nami seniorami</w:t>
      </w:r>
      <w:r w:rsidR="008E3DED">
        <w:t>”</w:t>
      </w:r>
      <w:r w:rsidR="008E3DED" w:rsidRPr="008E3DED">
        <w:t xml:space="preserve"> </w:t>
      </w:r>
    </w:p>
    <w:p w14:paraId="774A8A52" w14:textId="5B97C9BD" w:rsidR="008B389D" w:rsidRPr="00CE631A" w:rsidRDefault="005E6B9A" w:rsidP="000E7F19">
      <w:pPr>
        <w:jc w:val="both"/>
      </w:pPr>
      <w:r w:rsidRPr="008B389D">
        <w:rPr>
          <w:b/>
          <w:bCs/>
        </w:rPr>
        <w:t>Liderem projektu jest</w:t>
      </w:r>
      <w:r w:rsidR="008B389D">
        <w:t xml:space="preserve">: </w:t>
      </w:r>
      <w:r>
        <w:t>Gmina Miasta Toruń reprezentowana przez Toruńskie Centrum Usług Społecznych, które jednocześnie będzie sprawowało nadzór merytoryczny nad projektem oraz wyznaczało kierunki działań.</w:t>
      </w:r>
    </w:p>
    <w:p w14:paraId="4C2DCC90" w14:textId="77777777" w:rsidR="00CE631A" w:rsidRDefault="00CE631A" w:rsidP="000E7F19">
      <w:pPr>
        <w:jc w:val="both"/>
        <w:rPr>
          <w:b/>
          <w:bCs/>
        </w:rPr>
      </w:pPr>
    </w:p>
    <w:p w14:paraId="349C6BE3" w14:textId="3FE1956A" w:rsidR="005E6B9A" w:rsidRPr="005E6B9A" w:rsidRDefault="005E6B9A" w:rsidP="000E7F19">
      <w:pPr>
        <w:jc w:val="both"/>
        <w:rPr>
          <w:b/>
          <w:bCs/>
        </w:rPr>
      </w:pPr>
      <w:r w:rsidRPr="005E6B9A">
        <w:rPr>
          <w:b/>
          <w:bCs/>
        </w:rPr>
        <w:t>I. CEL PARTNERSTWA</w:t>
      </w:r>
    </w:p>
    <w:p w14:paraId="5B27E70A" w14:textId="77777777" w:rsidR="00832F47" w:rsidRDefault="005E6B9A" w:rsidP="000E7F19">
      <w:pPr>
        <w:jc w:val="both"/>
      </w:pPr>
      <w:r>
        <w:t>Celem partnerstwa jest wspólna realizacja projektu, którego rezultatem będzie</w:t>
      </w:r>
      <w:r w:rsidR="00832F47">
        <w:t>:</w:t>
      </w:r>
    </w:p>
    <w:p w14:paraId="0AD479B3" w14:textId="2E54B0E1" w:rsidR="005E6B9A" w:rsidRDefault="001D2F2B" w:rsidP="001D2F2B">
      <w:pPr>
        <w:pStyle w:val="Akapitzlist"/>
        <w:numPr>
          <w:ilvl w:val="0"/>
          <w:numId w:val="1"/>
        </w:numPr>
        <w:jc w:val="both"/>
      </w:pPr>
      <w:r>
        <w:t>zwiększanie równego i szybkiego dostępu do dobrej jakości, trwałych i przystępnych cenowo usług, w tym usług, które wspierają dostęp do mieszkań oraz opieki skoncentrowanej na osobie, w tym opieki zdrowotnej;</w:t>
      </w:r>
    </w:p>
    <w:p w14:paraId="5A62B105" w14:textId="70E2C183" w:rsidR="00832F47" w:rsidRDefault="001D2F2B" w:rsidP="001D2F2B">
      <w:pPr>
        <w:pStyle w:val="Akapitzlist"/>
        <w:numPr>
          <w:ilvl w:val="0"/>
          <w:numId w:val="1"/>
        </w:numPr>
        <w:jc w:val="both"/>
      </w:pPr>
      <w:r>
        <w:t>poprawa dostępności, w tym dla osób z niepełnosprawnościami, skuteczności i odporności systemów ochrony zdrowia i usług opieki długoterminowej</w:t>
      </w:r>
      <w:r w:rsidR="00425734">
        <w:t xml:space="preserve">. </w:t>
      </w:r>
    </w:p>
    <w:p w14:paraId="4C510477" w14:textId="77777777" w:rsidR="001D2F2B" w:rsidRDefault="001D2F2B" w:rsidP="001D2F2B">
      <w:pPr>
        <w:jc w:val="both"/>
      </w:pPr>
      <w:r>
        <w:t xml:space="preserve">W naborze przewidziano wsparcie ośrodków wsparcia dziennego prowadzonych zgodnie z ustawą </w:t>
      </w:r>
      <w:r>
        <w:br/>
        <w:t>z dnia 12 marca 2004 r. o pomocy społecznej, wyłącznie takich jak: dzienne domy pomocy, środowiskowe domy samopomocy i kluby samopomocy dla osób z zaburzeniami psychicznymi.</w:t>
      </w:r>
    </w:p>
    <w:p w14:paraId="670C653E" w14:textId="77777777" w:rsidR="00CE631A" w:rsidRDefault="00CE631A" w:rsidP="001D2F2B">
      <w:pPr>
        <w:jc w:val="both"/>
        <w:rPr>
          <w:b/>
          <w:bCs/>
        </w:rPr>
      </w:pPr>
    </w:p>
    <w:p w14:paraId="01A30BF3" w14:textId="140D8DFA" w:rsidR="005E6B9A" w:rsidRPr="001D2F2B" w:rsidRDefault="005E6B9A" w:rsidP="001D2F2B">
      <w:pPr>
        <w:jc w:val="both"/>
      </w:pPr>
      <w:r w:rsidRPr="005E6B9A">
        <w:rPr>
          <w:b/>
          <w:bCs/>
        </w:rPr>
        <w:t>II. OKRES REALIZACJI PROJEKTU ORAZ BUDŻET</w:t>
      </w:r>
    </w:p>
    <w:p w14:paraId="670E1A5A" w14:textId="22AE2DFA" w:rsidR="005E6B9A" w:rsidRDefault="005E6B9A" w:rsidP="008E3DED">
      <w:pPr>
        <w:spacing w:after="0"/>
        <w:jc w:val="both"/>
      </w:pPr>
      <w:r>
        <w:t xml:space="preserve">1. Przewidywany okres realizacji projektu: </w:t>
      </w:r>
      <w:r w:rsidR="00832F47">
        <w:t>kwiecień</w:t>
      </w:r>
      <w:r>
        <w:t xml:space="preserve"> 2024 r. – </w:t>
      </w:r>
      <w:r w:rsidR="00832F47">
        <w:t>marzec</w:t>
      </w:r>
      <w:r>
        <w:t xml:space="preserve"> 202</w:t>
      </w:r>
      <w:r w:rsidR="00766004">
        <w:t>7</w:t>
      </w:r>
      <w:r>
        <w:t xml:space="preserve"> r.</w:t>
      </w:r>
    </w:p>
    <w:p w14:paraId="51093838" w14:textId="34344A21" w:rsidR="00832F47" w:rsidRPr="000E7F19" w:rsidRDefault="005E6B9A" w:rsidP="008E3DED">
      <w:pPr>
        <w:spacing w:after="0"/>
        <w:jc w:val="both"/>
      </w:pPr>
      <w:r>
        <w:t xml:space="preserve">2. Szacowany budżet projektu:  </w:t>
      </w:r>
      <w:r w:rsidR="008E3DED">
        <w:t>12</w:t>
      </w:r>
      <w:r w:rsidR="00B96C94">
        <w:t xml:space="preserve"> </w:t>
      </w:r>
      <w:r w:rsidR="00766004">
        <w:t>0</w:t>
      </w:r>
      <w:r>
        <w:t>00 000,00 zł</w:t>
      </w:r>
    </w:p>
    <w:p w14:paraId="28B860B4" w14:textId="77777777" w:rsidR="00CE631A" w:rsidRDefault="00CE631A" w:rsidP="000E7F19">
      <w:pPr>
        <w:jc w:val="both"/>
        <w:rPr>
          <w:b/>
          <w:bCs/>
        </w:rPr>
      </w:pPr>
    </w:p>
    <w:p w14:paraId="1B556C60" w14:textId="6194E8EB" w:rsidR="005E6B9A" w:rsidRPr="005E6B9A" w:rsidRDefault="005E6B9A" w:rsidP="000E7F19">
      <w:pPr>
        <w:jc w:val="both"/>
        <w:rPr>
          <w:b/>
          <w:bCs/>
        </w:rPr>
      </w:pPr>
      <w:r w:rsidRPr="005E6B9A">
        <w:rPr>
          <w:b/>
          <w:bCs/>
        </w:rPr>
        <w:t>III. PLANOWANE GŁÓWNE ZADANIA W RAMACH PROJEKTU</w:t>
      </w:r>
    </w:p>
    <w:p w14:paraId="647356BB" w14:textId="77777777" w:rsidR="00D918EB" w:rsidRDefault="00D918EB" w:rsidP="00D918EB">
      <w:pPr>
        <w:pStyle w:val="Akapitzlist"/>
        <w:numPr>
          <w:ilvl w:val="0"/>
          <w:numId w:val="2"/>
        </w:numPr>
        <w:ind w:left="284" w:hanging="284"/>
        <w:jc w:val="both"/>
      </w:pPr>
      <w:r w:rsidRPr="00D918EB">
        <w:t>Rozwój usług opiekuńczych świadczonych w ramach ośrodka wsparcia – dziennego domu pomocy</w:t>
      </w:r>
      <w:r w:rsidR="003B6DF6" w:rsidRPr="00D918EB">
        <w:t>.</w:t>
      </w:r>
    </w:p>
    <w:p w14:paraId="4B1CB086" w14:textId="77777777" w:rsidR="00433AF5" w:rsidRPr="00433AF5" w:rsidRDefault="00D918EB" w:rsidP="00433AF5">
      <w:pPr>
        <w:pStyle w:val="Akapitzlist"/>
        <w:numPr>
          <w:ilvl w:val="0"/>
          <w:numId w:val="2"/>
        </w:numPr>
        <w:ind w:left="284" w:hanging="284"/>
        <w:jc w:val="both"/>
        <w:rPr>
          <w:bCs/>
        </w:rPr>
      </w:pPr>
      <w:r w:rsidRPr="00D918EB">
        <w:lastRenderedPageBreak/>
        <w:t xml:space="preserve">Działania zwiększające mobilność, autonomię, bezpieczeństwo osób potrzebujących wsparcia </w:t>
      </w:r>
      <w:r w:rsidRPr="00D918EB">
        <w:br/>
        <w:t>w codziennym funkcjonowaniu.</w:t>
      </w:r>
    </w:p>
    <w:p w14:paraId="193AD357" w14:textId="26627A9C" w:rsidR="00CE631A" w:rsidRPr="008E3DED" w:rsidRDefault="00433AF5" w:rsidP="00D918EB">
      <w:pPr>
        <w:pStyle w:val="Akapitzlist"/>
        <w:numPr>
          <w:ilvl w:val="0"/>
          <w:numId w:val="2"/>
        </w:numPr>
        <w:ind w:left="284" w:hanging="284"/>
        <w:jc w:val="both"/>
        <w:rPr>
          <w:bCs/>
        </w:rPr>
      </w:pPr>
      <w:r>
        <w:t>Wsparcie opiekunów faktycznych osób potrzebujących wsparcia w codziennym funkcjonowaniu.</w:t>
      </w:r>
    </w:p>
    <w:p w14:paraId="32FC09C6" w14:textId="77777777" w:rsidR="008E3DED" w:rsidRPr="008E3DED" w:rsidRDefault="008E3DED" w:rsidP="008E3DED">
      <w:pPr>
        <w:pStyle w:val="Akapitzlist"/>
        <w:ind w:left="284"/>
        <w:jc w:val="both"/>
        <w:rPr>
          <w:bCs/>
        </w:rPr>
      </w:pPr>
    </w:p>
    <w:p w14:paraId="746A4ED7" w14:textId="4462B15B" w:rsidR="005E6B9A" w:rsidRPr="00D918EB" w:rsidRDefault="005E6B9A" w:rsidP="00D918EB">
      <w:pPr>
        <w:jc w:val="both"/>
        <w:rPr>
          <w:b/>
          <w:bCs/>
        </w:rPr>
      </w:pPr>
      <w:r w:rsidRPr="00D918EB">
        <w:rPr>
          <w:b/>
          <w:bCs/>
        </w:rPr>
        <w:t>IV. MINIMALNY ZAKRES ZADAŃ PRZEWIDZIANY DLA PARTNERA</w:t>
      </w:r>
    </w:p>
    <w:p w14:paraId="4FE8F813" w14:textId="033FC33B" w:rsidR="003B6DF6" w:rsidRDefault="005E6B9A" w:rsidP="00425734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Opracowanie, wspólnie z Liderem projektu, </w:t>
      </w:r>
      <w:r w:rsidR="004E2215">
        <w:t xml:space="preserve">zakresu merytoryczno-finansowego projektu. </w:t>
      </w:r>
    </w:p>
    <w:p w14:paraId="57F9BF90" w14:textId="77777777" w:rsidR="00433AF5" w:rsidRDefault="004E2215" w:rsidP="00433AF5">
      <w:pPr>
        <w:pStyle w:val="Akapitzlist"/>
        <w:numPr>
          <w:ilvl w:val="0"/>
          <w:numId w:val="3"/>
        </w:numPr>
        <w:ind w:left="284" w:hanging="284"/>
        <w:jc w:val="both"/>
      </w:pPr>
      <w:r>
        <w:t>Złożenie wniosku o dofinansowanie projektu za pośrednictwem generatora.</w:t>
      </w:r>
    </w:p>
    <w:p w14:paraId="54D7D462" w14:textId="76FB87BE" w:rsidR="00433AF5" w:rsidRPr="00433AF5" w:rsidRDefault="004E2215" w:rsidP="00433AF5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Prowadzenie czynnej </w:t>
      </w:r>
      <w:r w:rsidRPr="00433AF5">
        <w:t xml:space="preserve">rekrutacji </w:t>
      </w:r>
      <w:r w:rsidR="00433AF5" w:rsidRPr="00433AF5">
        <w:t xml:space="preserve">osób potrzebujących wsparcia w codziennym funkcjonowaniu </w:t>
      </w:r>
      <w:r w:rsidR="00433AF5" w:rsidRPr="00433AF5">
        <w:br/>
        <w:t>(w tym z powodu wieku, stanu zdrowia, niepełnosprawności).</w:t>
      </w:r>
    </w:p>
    <w:p w14:paraId="4FEF6E88" w14:textId="571ED4D5" w:rsidR="003B6DF6" w:rsidRDefault="004E2215" w:rsidP="00433AF5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Prowadzenie akcji informacyjno-promocyjnych, organizacja wydarzeń i spotkań promujących założenia projektu. </w:t>
      </w:r>
    </w:p>
    <w:p w14:paraId="0045F6BB" w14:textId="5573EEC2" w:rsidR="003B6DF6" w:rsidRPr="006B7661" w:rsidRDefault="000A3DCC" w:rsidP="00425734">
      <w:pPr>
        <w:pStyle w:val="Akapitzlist"/>
        <w:numPr>
          <w:ilvl w:val="0"/>
          <w:numId w:val="3"/>
        </w:numPr>
        <w:ind w:left="284" w:hanging="284"/>
        <w:jc w:val="both"/>
      </w:pPr>
      <w:r w:rsidRPr="006B7661">
        <w:t xml:space="preserve">Wsparcie w realizacji działań wspierających opiekunów faktycznych, </w:t>
      </w:r>
      <w:r w:rsidR="006B7661" w:rsidRPr="006B7661">
        <w:t xml:space="preserve">działań </w:t>
      </w:r>
      <w:r w:rsidRPr="006B7661">
        <w:t>zwiększających</w:t>
      </w:r>
      <w:r w:rsidR="006B7661" w:rsidRPr="006B7661">
        <w:t xml:space="preserve"> mobilność, autonomię, bezpieczeństwo osób potrzebujących wsparcia w codziennym funkcjonowaniu, usług opiekuńczych świadczonych w ramach ośrodka wsparcia.</w:t>
      </w:r>
    </w:p>
    <w:p w14:paraId="6E0090C3" w14:textId="40FD437D" w:rsidR="003B6DF6" w:rsidRDefault="004E2215" w:rsidP="00425734">
      <w:pPr>
        <w:pStyle w:val="Akapitzlist"/>
        <w:numPr>
          <w:ilvl w:val="0"/>
          <w:numId w:val="3"/>
        </w:numPr>
        <w:ind w:left="284" w:hanging="284"/>
        <w:jc w:val="both"/>
      </w:pPr>
      <w:r>
        <w:t>Bieżąca realizacja zdań, ewaluacja i monitoring.</w:t>
      </w:r>
    </w:p>
    <w:p w14:paraId="762C9A95" w14:textId="7B3A4FAA" w:rsidR="005E6B9A" w:rsidRPr="004E2215" w:rsidRDefault="004E2215" w:rsidP="00425734">
      <w:pPr>
        <w:pStyle w:val="Akapitzlist"/>
        <w:numPr>
          <w:ilvl w:val="0"/>
          <w:numId w:val="3"/>
        </w:numPr>
        <w:ind w:left="284" w:hanging="284"/>
        <w:jc w:val="both"/>
      </w:pPr>
      <w:r w:rsidRPr="004E2215">
        <w:t xml:space="preserve">Zarządzanie projektem (w części dotyczącej </w:t>
      </w:r>
      <w:r w:rsidR="00425734">
        <w:t>P</w:t>
      </w:r>
      <w:r w:rsidRPr="004E2215">
        <w:t xml:space="preserve">artnera projektu), rozliczanie finansowe, sprawozdawczość. </w:t>
      </w:r>
    </w:p>
    <w:p w14:paraId="734DFEAE" w14:textId="77777777" w:rsidR="00CE631A" w:rsidRDefault="00CE631A" w:rsidP="000E7F19">
      <w:pPr>
        <w:jc w:val="both"/>
        <w:rPr>
          <w:b/>
          <w:bCs/>
        </w:rPr>
      </w:pPr>
    </w:p>
    <w:p w14:paraId="2833395F" w14:textId="00CA7DF0" w:rsidR="005E6B9A" w:rsidRPr="004E2215" w:rsidRDefault="005E6B9A" w:rsidP="000E7F19">
      <w:pPr>
        <w:jc w:val="both"/>
        <w:rPr>
          <w:b/>
          <w:bCs/>
        </w:rPr>
      </w:pPr>
      <w:r w:rsidRPr="004E2215">
        <w:rPr>
          <w:b/>
          <w:bCs/>
        </w:rPr>
        <w:t>V. PODMIOTY UPRAWNIONE DO UDZIAŁU W NABORZE</w:t>
      </w:r>
    </w:p>
    <w:p w14:paraId="68830A44" w14:textId="4BC2AA76" w:rsidR="00234E65" w:rsidRPr="00234E65" w:rsidRDefault="005E6B9A" w:rsidP="00234E65">
      <w:pPr>
        <w:jc w:val="both"/>
      </w:pPr>
      <w:r w:rsidRPr="00234E65">
        <w:t xml:space="preserve">Projekt będzie realizowany w partnerstwie z </w:t>
      </w:r>
      <w:r w:rsidR="00425734" w:rsidRPr="00234E65">
        <w:t xml:space="preserve">podmiotem z katalogu określonego w polu „Typ beneficjenta – ogólny” </w:t>
      </w:r>
      <w:r w:rsidR="00234E65" w:rsidRPr="00234E65">
        <w:t xml:space="preserve">Szczegółowego Opisu Priorytetów w wersji aktualnej na dzień rozpoczęcia naboru (tj. Administracja publiczna, Instytucje ochrony zdrowia, Organizacje społeczne i związki wyznaniowe, Przedsiębiorstwa, Służby publiczne) pod warunkiem spełnienia wymogów wskazanych </w:t>
      </w:r>
      <w:r w:rsidR="00234E65" w:rsidRPr="00234E65">
        <w:br/>
        <w:t>w definicji kryterium dostępu C.3 oraz C.4</w:t>
      </w:r>
      <w:r w:rsidR="008E3DED">
        <w:t>:</w:t>
      </w:r>
      <w:r w:rsidR="00234E65" w:rsidRPr="00234E65">
        <w:t xml:space="preserve"> 1) zgodnie z kryterium dostępu C.3 Wnioskodawcą lub partnerem jest jednostka samorządu terytorialnego, 2) zgodnie z kryterium dostępu C.4 Wnioskodawcą lub partnerem jest podmiot ekonomii społecznej w tym przedsiębiorstwo społeczne.</w:t>
      </w:r>
    </w:p>
    <w:p w14:paraId="7CEAD1FD" w14:textId="06125161" w:rsidR="005E6B9A" w:rsidRDefault="005E6B9A" w:rsidP="000E7F19">
      <w:pPr>
        <w:jc w:val="both"/>
      </w:pPr>
      <w:r>
        <w:t>Kandydat na partnera wniesie do projektu zasoby ludzkie (w tym</w:t>
      </w:r>
      <w:r w:rsidR="00425734">
        <w:t xml:space="preserve"> </w:t>
      </w:r>
      <w:r>
        <w:t xml:space="preserve">potencjał kadrowy zaangażowany </w:t>
      </w:r>
      <w:r w:rsidR="00AE5027">
        <w:br/>
      </w:r>
      <w:r>
        <w:t>w realizację projektu), organizacyjne, techniczne lub finansowe oraz</w:t>
      </w:r>
      <w:r w:rsidR="00425734">
        <w:t xml:space="preserve"> </w:t>
      </w:r>
      <w:r>
        <w:t xml:space="preserve">wspólnie z Liderem projektu </w:t>
      </w:r>
      <w:r w:rsidR="008E3DED">
        <w:br/>
      </w:r>
      <w:r>
        <w:t xml:space="preserve">tj. </w:t>
      </w:r>
      <w:r w:rsidR="00425734">
        <w:t>Gmin</w:t>
      </w:r>
      <w:r w:rsidR="00AE5027">
        <w:t>ą</w:t>
      </w:r>
      <w:r w:rsidR="00425734">
        <w:t xml:space="preserve"> Miasta Toruń reprezentowan</w:t>
      </w:r>
      <w:r w:rsidR="00AE5027">
        <w:t>ą</w:t>
      </w:r>
      <w:r w:rsidR="00425734">
        <w:t xml:space="preserve"> przez Toruńskie Centrum Usług Społecznych</w:t>
      </w:r>
      <w:r>
        <w:t xml:space="preserve"> będzie uczestniczyć w</w:t>
      </w:r>
      <w:r w:rsidR="00425734">
        <w:t xml:space="preserve"> </w:t>
      </w:r>
      <w:r>
        <w:t>przygotowaniu wniosku o dofinansowanie oraz w realizacji projektu.</w:t>
      </w:r>
    </w:p>
    <w:p w14:paraId="6378B980" w14:textId="77777777" w:rsidR="00CE631A" w:rsidRDefault="00CE631A" w:rsidP="000E7F19">
      <w:pPr>
        <w:jc w:val="both"/>
        <w:rPr>
          <w:b/>
          <w:bCs/>
        </w:rPr>
      </w:pPr>
    </w:p>
    <w:p w14:paraId="5786C6C7" w14:textId="123056A5" w:rsidR="005E6B9A" w:rsidRPr="00425734" w:rsidRDefault="005E6B9A" w:rsidP="000E7F19">
      <w:pPr>
        <w:jc w:val="both"/>
        <w:rPr>
          <w:b/>
          <w:bCs/>
        </w:rPr>
      </w:pPr>
      <w:r w:rsidRPr="00425734">
        <w:rPr>
          <w:b/>
          <w:bCs/>
        </w:rPr>
        <w:t>VI. OBLIGATORYJNE WYMAGANIA W STOSUNKU DO PARTNERA</w:t>
      </w:r>
    </w:p>
    <w:p w14:paraId="7F209CF6" w14:textId="77777777" w:rsidR="00AE5027" w:rsidRDefault="005E6B9A" w:rsidP="00AE5027">
      <w:pPr>
        <w:pStyle w:val="Akapitzlist"/>
        <w:numPr>
          <w:ilvl w:val="0"/>
          <w:numId w:val="12"/>
        </w:numPr>
        <w:spacing w:after="0"/>
        <w:ind w:left="284" w:hanging="284"/>
        <w:jc w:val="both"/>
      </w:pPr>
      <w:r>
        <w:t>Realizacja projektu w partnerstwie przyczyni się do osiągnięcia planowanych rezultatów oraz</w:t>
      </w:r>
      <w:r w:rsidR="00AE5027">
        <w:t xml:space="preserve"> </w:t>
      </w:r>
      <w:r>
        <w:t>produktów projektu.</w:t>
      </w:r>
    </w:p>
    <w:p w14:paraId="6312F8AE" w14:textId="77777777" w:rsidR="00AE5027" w:rsidRDefault="005E6B9A" w:rsidP="00AE5027">
      <w:pPr>
        <w:pStyle w:val="Akapitzlist"/>
        <w:numPr>
          <w:ilvl w:val="0"/>
          <w:numId w:val="12"/>
        </w:numPr>
        <w:spacing w:after="0"/>
        <w:ind w:left="284" w:hanging="284"/>
        <w:jc w:val="both"/>
      </w:pPr>
      <w:r>
        <w:t>Partner musi posiadać zasoby niezbędne do realizacji projektu (kadrę, sprzęt techniczny,</w:t>
      </w:r>
      <w:r w:rsidR="00AE5027">
        <w:t xml:space="preserve"> </w:t>
      </w:r>
      <w:r>
        <w:t>infrastrukturę, potencjał finansowy).</w:t>
      </w:r>
    </w:p>
    <w:p w14:paraId="54796CBA" w14:textId="61387DB8" w:rsidR="00AE5027" w:rsidRDefault="005E6B9A" w:rsidP="00AE5027">
      <w:pPr>
        <w:pStyle w:val="Akapitzlist"/>
        <w:numPr>
          <w:ilvl w:val="0"/>
          <w:numId w:val="12"/>
        </w:numPr>
        <w:spacing w:after="0"/>
        <w:ind w:left="284" w:hanging="284"/>
        <w:jc w:val="both"/>
      </w:pPr>
      <w:r>
        <w:t xml:space="preserve">Partner będzie angażowany w zadania realizowane w ramach projektu na każdym jego etapie, </w:t>
      </w:r>
      <w:r w:rsidR="008B389D">
        <w:br/>
      </w:r>
      <w:r>
        <w:t>w tym</w:t>
      </w:r>
      <w:r w:rsidR="004E2215">
        <w:t xml:space="preserve"> </w:t>
      </w:r>
      <w:r>
        <w:t>wspólne przygotowanie wniosku o dofinansowanie projektu i wspólne zarządzanie projektem, w</w:t>
      </w:r>
      <w:r w:rsidR="00AE5027">
        <w:t xml:space="preserve"> </w:t>
      </w:r>
      <w:r>
        <w:t>oparciu o doświadczenie i wiedzę praktyczną (ostateczny podział zadań będzie przedmiotem ustaleń</w:t>
      </w:r>
      <w:r w:rsidR="00AE5027">
        <w:t xml:space="preserve"> </w:t>
      </w:r>
      <w:r>
        <w:t>zawartych w umowie o partnerstwie).</w:t>
      </w:r>
    </w:p>
    <w:p w14:paraId="443A4957" w14:textId="77777777" w:rsidR="00AE5027" w:rsidRDefault="005E6B9A" w:rsidP="00AE5027">
      <w:pPr>
        <w:pStyle w:val="Akapitzlist"/>
        <w:numPr>
          <w:ilvl w:val="0"/>
          <w:numId w:val="12"/>
        </w:numPr>
        <w:spacing w:after="0"/>
        <w:ind w:left="284" w:hanging="284"/>
        <w:jc w:val="both"/>
      </w:pPr>
      <w:r>
        <w:t>Partnerem nie może być podmiot wykluczony z możliwości otrzymania dofinansowania.</w:t>
      </w:r>
    </w:p>
    <w:p w14:paraId="69669302" w14:textId="77777777" w:rsidR="00AE5027" w:rsidRDefault="005E6B9A" w:rsidP="00AE5027">
      <w:pPr>
        <w:pStyle w:val="Akapitzlist"/>
        <w:numPr>
          <w:ilvl w:val="0"/>
          <w:numId w:val="12"/>
        </w:numPr>
        <w:spacing w:after="0"/>
        <w:ind w:left="284" w:hanging="284"/>
        <w:jc w:val="both"/>
      </w:pPr>
      <w:r>
        <w:lastRenderedPageBreak/>
        <w:t>Zespół projektowy partnera będzie dyspozycyjny przez pełen okres przygotowania i realizacji</w:t>
      </w:r>
      <w:r w:rsidR="00AE5027">
        <w:t xml:space="preserve"> </w:t>
      </w:r>
      <w:r>
        <w:t>projektu, a także w przypadku konieczności prowadzenia prac związanych z rozliczaniem projektu po</w:t>
      </w:r>
      <w:r w:rsidR="00AE5027">
        <w:t xml:space="preserve"> </w:t>
      </w:r>
      <w:r>
        <w:t>okresie jego realizacji.</w:t>
      </w:r>
    </w:p>
    <w:p w14:paraId="5DC6DEBB" w14:textId="289821E2" w:rsidR="00234E65" w:rsidRDefault="005E6B9A" w:rsidP="000E7F19">
      <w:pPr>
        <w:pStyle w:val="Akapitzlist"/>
        <w:numPr>
          <w:ilvl w:val="0"/>
          <w:numId w:val="12"/>
        </w:numPr>
        <w:spacing w:after="0"/>
        <w:ind w:left="284" w:hanging="284"/>
        <w:jc w:val="both"/>
      </w:pPr>
      <w:r>
        <w:t>Z partnerem wyłonionym w toku naboru zostanie zawarta umowa o partnerstwie, której zakres został</w:t>
      </w:r>
      <w:r w:rsidR="004E2215">
        <w:t xml:space="preserve"> </w:t>
      </w:r>
      <w:r>
        <w:t>wskazany w art. 39 ust. 9 ustawy z dnia 28 kwietnia 2022 r. o zasadach realizacji zadań finansowanych</w:t>
      </w:r>
      <w:r w:rsidR="004E2215">
        <w:t xml:space="preserve"> </w:t>
      </w:r>
      <w:r>
        <w:t>ze środków europejskich w perspektywie finansowej 2021–2027 (Dz. U. 2022 poz. 1079 z późn.zm.).</w:t>
      </w:r>
    </w:p>
    <w:p w14:paraId="7DABE654" w14:textId="77777777" w:rsidR="00CE631A" w:rsidRDefault="00CE631A" w:rsidP="000E7F19">
      <w:pPr>
        <w:jc w:val="both"/>
        <w:rPr>
          <w:b/>
          <w:bCs/>
        </w:rPr>
      </w:pPr>
    </w:p>
    <w:p w14:paraId="3F0E6853" w14:textId="2971613B" w:rsidR="005E6B9A" w:rsidRPr="004E2215" w:rsidRDefault="005E6B9A" w:rsidP="000E7F19">
      <w:pPr>
        <w:jc w:val="both"/>
        <w:rPr>
          <w:b/>
          <w:bCs/>
        </w:rPr>
      </w:pPr>
      <w:r w:rsidRPr="004E2215">
        <w:rPr>
          <w:b/>
          <w:bCs/>
        </w:rPr>
        <w:t>VII. KRYTERIA WYBORU PARTNERA</w:t>
      </w:r>
    </w:p>
    <w:p w14:paraId="26C5160A" w14:textId="77777777" w:rsidR="005E6B9A" w:rsidRPr="00A01F80" w:rsidRDefault="005E6B9A" w:rsidP="000E7F19">
      <w:pPr>
        <w:jc w:val="both"/>
        <w:rPr>
          <w:b/>
          <w:bCs/>
        </w:rPr>
      </w:pPr>
      <w:r w:rsidRPr="00A01F80">
        <w:rPr>
          <w:b/>
          <w:bCs/>
        </w:rPr>
        <w:t>1. Kryteria dostępu:</w:t>
      </w:r>
    </w:p>
    <w:p w14:paraId="71EB47F5" w14:textId="77777777" w:rsidR="005E6B9A" w:rsidRDefault="005E6B9A" w:rsidP="000E7F19">
      <w:pPr>
        <w:jc w:val="both"/>
      </w:pPr>
      <w:r>
        <w:t>Do realizacji projektu zostanie wybrany jeden partner, który spełnia poniższe warunki:</w:t>
      </w:r>
    </w:p>
    <w:p w14:paraId="43BA2DBA" w14:textId="47AA169A" w:rsidR="00234E65" w:rsidRPr="00F92445" w:rsidRDefault="005E6B9A" w:rsidP="00234E65">
      <w:pPr>
        <w:pStyle w:val="Akapitzlist"/>
        <w:numPr>
          <w:ilvl w:val="0"/>
          <w:numId w:val="4"/>
        </w:numPr>
        <w:ind w:left="567" w:hanging="283"/>
        <w:jc w:val="both"/>
      </w:pPr>
      <w:r w:rsidRPr="00F92445">
        <w:t xml:space="preserve">posiada udokumentowane doświadczenie w postaci </w:t>
      </w:r>
      <w:r w:rsidR="00880761" w:rsidRPr="00F92445">
        <w:t xml:space="preserve">realizowania </w:t>
      </w:r>
      <w:r w:rsidRPr="00F92445">
        <w:t xml:space="preserve">co </w:t>
      </w:r>
      <w:r w:rsidR="00A01F80" w:rsidRPr="00F92445">
        <w:t>najmniej</w:t>
      </w:r>
      <w:r w:rsidR="00AE5027" w:rsidRPr="00F92445">
        <w:t xml:space="preserve"> </w:t>
      </w:r>
      <w:r w:rsidR="00234E65" w:rsidRPr="00F92445">
        <w:t xml:space="preserve">2 usług </w:t>
      </w:r>
      <w:r w:rsidR="00AE5027" w:rsidRPr="00F92445">
        <w:t xml:space="preserve"> </w:t>
      </w:r>
      <w:r w:rsidR="00234E65" w:rsidRPr="00F92445">
        <w:t xml:space="preserve">w zakresie: wsparcia opiekunów faktycznych osób potrzebujących wsparcia w codziennym funkcjonowaniu (typ 2), rozwoju usług opiekuńczych i specjalistycznych usług opiekuńczych świadczonych </w:t>
      </w:r>
      <w:r w:rsidR="00234E65" w:rsidRPr="00F92445">
        <w:br/>
        <w:t xml:space="preserve">w miejscu zamieszkania oraz w ośrodkach wsparcia dziennego (wyłącznie takich jak: dzienne domy pomocy, środowiskowe domy samopomocy i kluby samopomocy dla osób z zaburzeniami psychicznymi) (typ 3), rozwoju usług asystencji osobistej wspierających aktywność </w:t>
      </w:r>
      <w:r w:rsidR="00234E65" w:rsidRPr="00F92445">
        <w:br/>
        <w:t>w szczególności osób z niepełnosprawnościami (typ 5),</w:t>
      </w:r>
    </w:p>
    <w:p w14:paraId="455EA057" w14:textId="0D2E7678" w:rsidR="00234E65" w:rsidRPr="00F92445" w:rsidRDefault="00234E65" w:rsidP="00234E65">
      <w:pPr>
        <w:pStyle w:val="Akapitzlist"/>
        <w:numPr>
          <w:ilvl w:val="0"/>
          <w:numId w:val="4"/>
        </w:numPr>
        <w:ind w:left="567" w:hanging="283"/>
        <w:jc w:val="both"/>
      </w:pPr>
      <w:r w:rsidRPr="00F92445">
        <w:t>dysponuje personelem posiadającym doświadczenie w prowadzeniu szkoleń, warsztatów, spotkań edukacyjnych, informacyjnych lub poradnictwa specjalistycznego  z zakresu usług społecznych lub usług zdrowotnych, w tym co najmniej dwiema osobami, które w ciągu ostatnich 3 lat realizowały minimum 5 takich działań,</w:t>
      </w:r>
    </w:p>
    <w:p w14:paraId="518DF790" w14:textId="5341C87B" w:rsidR="00234E65" w:rsidRPr="00F92445" w:rsidRDefault="005E6B9A" w:rsidP="00234E65">
      <w:pPr>
        <w:pStyle w:val="Akapitzlist"/>
        <w:numPr>
          <w:ilvl w:val="0"/>
          <w:numId w:val="4"/>
        </w:numPr>
        <w:ind w:left="567" w:hanging="283"/>
        <w:jc w:val="both"/>
      </w:pPr>
      <w:r w:rsidRPr="00F92445">
        <w:t xml:space="preserve">dysponuje personelem </w:t>
      </w:r>
      <w:r w:rsidR="00234E65" w:rsidRPr="00F92445">
        <w:t xml:space="preserve">posiadającym doświadczenie praktyczne w pracy w ośrodkach wsparcia dziennego, w tym co najmniej: dwiema osobami posiadającymi co najmniej 3-letnie doświadczenie w pracy w ośrodkach wsparcia dziennego prowadzonych zgodnie z ustawą z dnia 12 marca 2004 r. o pomocy społecznej, wyłącznie takich jak: dzienne domy pomocy, środowiskowe domy samopomocy i kluby samopomocy dla osób z zaburzeniami psychicznymi, </w:t>
      </w:r>
    </w:p>
    <w:p w14:paraId="5FB4C6E3" w14:textId="29573295" w:rsidR="00234E65" w:rsidRPr="00F92445" w:rsidRDefault="00234E65" w:rsidP="00234E65">
      <w:pPr>
        <w:pStyle w:val="Akapitzlist"/>
        <w:numPr>
          <w:ilvl w:val="0"/>
          <w:numId w:val="4"/>
        </w:numPr>
        <w:ind w:left="567" w:hanging="283"/>
        <w:jc w:val="both"/>
      </w:pPr>
      <w:r w:rsidRPr="00F92445">
        <w:t xml:space="preserve">posiada personel </w:t>
      </w:r>
      <w:r w:rsidR="00F92445" w:rsidRPr="00F92445">
        <w:t>legitymujący się doświadczeniem</w:t>
      </w:r>
      <w:r w:rsidRPr="00F92445">
        <w:t xml:space="preserve"> w realizacji projektów unijnych, w tym co najmniej dwiema osobami, które w ciągu ostatnich 3 lat zarządzały projektami unijnymi, </w:t>
      </w:r>
    </w:p>
    <w:p w14:paraId="673B1FDE" w14:textId="2D48A908" w:rsidR="00A01F80" w:rsidRDefault="005E6B9A" w:rsidP="00AE5027">
      <w:pPr>
        <w:pStyle w:val="Akapitzlist"/>
        <w:numPr>
          <w:ilvl w:val="0"/>
          <w:numId w:val="4"/>
        </w:numPr>
        <w:ind w:left="567" w:hanging="283"/>
        <w:jc w:val="both"/>
      </w:pPr>
      <w:r>
        <w:t>działalność kandydata na partnera musi być zgodna z celami partnerstwa i celami projektu</w:t>
      </w:r>
      <w:r w:rsidR="00A01F80">
        <w:t xml:space="preserve">, </w:t>
      </w:r>
    </w:p>
    <w:p w14:paraId="514599C9" w14:textId="6F82D031" w:rsidR="005E6B9A" w:rsidRDefault="005E6B9A" w:rsidP="00AE5027">
      <w:pPr>
        <w:pStyle w:val="Akapitzlist"/>
        <w:numPr>
          <w:ilvl w:val="0"/>
          <w:numId w:val="4"/>
        </w:numPr>
        <w:ind w:left="567" w:hanging="283"/>
        <w:jc w:val="both"/>
      </w:pPr>
      <w:r>
        <w:t>kandydat na partnera posiada potencjał kadrowy umożliwiający realizację zadań projektowych.</w:t>
      </w:r>
    </w:p>
    <w:p w14:paraId="7629986C" w14:textId="77777777" w:rsidR="005E6B9A" w:rsidRPr="00A01F80" w:rsidRDefault="005E6B9A" w:rsidP="000E7F19">
      <w:pPr>
        <w:jc w:val="both"/>
        <w:rPr>
          <w:b/>
          <w:bCs/>
        </w:rPr>
      </w:pPr>
      <w:r w:rsidRPr="00A01F80">
        <w:rPr>
          <w:b/>
          <w:bCs/>
        </w:rPr>
        <w:t>2. Kryteria oceny ofert:</w:t>
      </w:r>
    </w:p>
    <w:p w14:paraId="2298D69B" w14:textId="147A8150" w:rsidR="00A01F80" w:rsidRDefault="005E6B9A" w:rsidP="00AE5027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Ocena złożonych ofert prowadzona będzie zgodnie z art. 39 ustawy z dnia 28 kwietnia 2022 r. </w:t>
      </w:r>
      <w:r w:rsidR="008B389D">
        <w:br/>
      </w:r>
      <w:r>
        <w:t>o</w:t>
      </w:r>
      <w:r w:rsidR="00A01F80">
        <w:t xml:space="preserve"> </w:t>
      </w:r>
      <w:r>
        <w:t>zasadach realizacji zadań finansowanych ze środków europejskich w perspektywie finansowej 2021–2027 (Dz. U. 2022 poz. 1079 z późn.zm.), z zachowaniem zasady</w:t>
      </w:r>
      <w:r w:rsidR="000E7F19">
        <w:t xml:space="preserve"> </w:t>
      </w:r>
      <w:r>
        <w:t>przejrzystości i równego traktowania</w:t>
      </w:r>
      <w:r w:rsidR="00A01F80">
        <w:t xml:space="preserve"> </w:t>
      </w:r>
      <w:r>
        <w:t>podmiotów.</w:t>
      </w:r>
    </w:p>
    <w:p w14:paraId="02619B9F" w14:textId="3ABF8AB1" w:rsidR="00A01F80" w:rsidRDefault="005E6B9A" w:rsidP="00AE5027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Preferowane będą podmioty o największym potencjale z punktu widzenia celów partnerstwa </w:t>
      </w:r>
      <w:r w:rsidR="008B389D">
        <w:br/>
      </w:r>
      <w:r>
        <w:t>i założeń</w:t>
      </w:r>
      <w:r w:rsidR="00A01F80">
        <w:t xml:space="preserve"> </w:t>
      </w:r>
      <w:r>
        <w:t>projektu.</w:t>
      </w:r>
    </w:p>
    <w:p w14:paraId="0E1E01FB" w14:textId="60CF185F" w:rsidR="00A01F80" w:rsidRDefault="005E6B9A" w:rsidP="00AE5027">
      <w:pPr>
        <w:pStyle w:val="Akapitzlist"/>
        <w:numPr>
          <w:ilvl w:val="0"/>
          <w:numId w:val="5"/>
        </w:numPr>
        <w:ind w:left="284" w:hanging="284"/>
        <w:jc w:val="both"/>
      </w:pPr>
      <w:r>
        <w:t>Pod ocenę wzięty zostanie potencjał osobowy kandydata na Partnera</w:t>
      </w:r>
      <w:r w:rsidR="00A01F80">
        <w:t>, liczba pracowników ich wykształcenie i kwalifikacje oraz doświadczenie zawodowe.</w:t>
      </w:r>
    </w:p>
    <w:p w14:paraId="382ABBAE" w14:textId="77D60944" w:rsidR="005E6B9A" w:rsidRDefault="005E6B9A" w:rsidP="00AE5027">
      <w:pPr>
        <w:pStyle w:val="Akapitzlist"/>
        <w:numPr>
          <w:ilvl w:val="0"/>
          <w:numId w:val="5"/>
        </w:numPr>
        <w:ind w:left="284" w:hanging="284"/>
        <w:jc w:val="both"/>
      </w:pPr>
      <w:r>
        <w:t>W toku badania i oceny ofert ogłaszający nabór zastrzega sobie możliwość zwrócenia się do kandydata</w:t>
      </w:r>
      <w:r w:rsidR="00A01F80">
        <w:t xml:space="preserve"> </w:t>
      </w:r>
      <w:r>
        <w:t>na partnera o przedstawienie dodatkowych wyjaśnień, informacji i dokumentów.</w:t>
      </w:r>
    </w:p>
    <w:p w14:paraId="6BCE776C" w14:textId="77777777" w:rsidR="00CE631A" w:rsidRDefault="00CE631A" w:rsidP="000E7F19">
      <w:pPr>
        <w:jc w:val="both"/>
        <w:rPr>
          <w:b/>
          <w:bCs/>
        </w:rPr>
      </w:pPr>
    </w:p>
    <w:p w14:paraId="5A6ECAD1" w14:textId="46B012CF" w:rsidR="005E6B9A" w:rsidRPr="00A01F80" w:rsidRDefault="005E6B9A" w:rsidP="000E7F19">
      <w:pPr>
        <w:jc w:val="both"/>
        <w:rPr>
          <w:b/>
          <w:bCs/>
        </w:rPr>
      </w:pPr>
      <w:r w:rsidRPr="00A01F80">
        <w:rPr>
          <w:b/>
          <w:bCs/>
        </w:rPr>
        <w:lastRenderedPageBreak/>
        <w:t>VIII. TERMIN, MIEJSCE I SPOSÓB SKŁADANIA ZGŁOSZEŃ</w:t>
      </w:r>
    </w:p>
    <w:p w14:paraId="4CB6BAC8" w14:textId="77777777" w:rsidR="00A01F80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>W ramach niniejszego naboru kandydat na partnera może złożyć tylko jedną ofertę.</w:t>
      </w:r>
    </w:p>
    <w:p w14:paraId="0F36B961" w14:textId="77777777" w:rsidR="00A01F80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>Nie ma możliwości zmiany oferty lub wycofania w celu ponownego złożenia oferty przed upływem</w:t>
      </w:r>
      <w:r w:rsidR="00A01F80">
        <w:t xml:space="preserve"> </w:t>
      </w:r>
      <w:r>
        <w:t>terminu składania ofert.</w:t>
      </w:r>
    </w:p>
    <w:p w14:paraId="7C01139F" w14:textId="77777777" w:rsidR="00A01F80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>Ofertę kandydata na partnera wraz z załącznikami należy przygotować w języku polskim na formularzu</w:t>
      </w:r>
      <w:r w:rsidR="00A01F80">
        <w:t xml:space="preserve"> </w:t>
      </w:r>
      <w:r>
        <w:t>zgłoszenia partnera do wspólnej realizacji projektu, stanowiącym załącznik nr 1 do niniejszego</w:t>
      </w:r>
      <w:r w:rsidR="00A01F80">
        <w:t xml:space="preserve"> </w:t>
      </w:r>
      <w:r>
        <w:t>ogłoszenia.</w:t>
      </w:r>
    </w:p>
    <w:p w14:paraId="3D93A790" w14:textId="77777777" w:rsidR="00A01F80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>Wraz z ofertą należy przedłożyć załączniki (wyłącznie w wersji papierowej):</w:t>
      </w:r>
    </w:p>
    <w:p w14:paraId="12589430" w14:textId="4DDF5B19" w:rsidR="00A01F80" w:rsidRDefault="00A01F80" w:rsidP="00AE5027">
      <w:pPr>
        <w:pStyle w:val="Akapitzlist"/>
        <w:numPr>
          <w:ilvl w:val="0"/>
          <w:numId w:val="7"/>
        </w:numPr>
        <w:ind w:left="567" w:hanging="283"/>
        <w:jc w:val="both"/>
      </w:pPr>
      <w:r>
        <w:t>a</w:t>
      </w:r>
      <w:r w:rsidR="005E6B9A">
        <w:t>ktualny odpis z rejestru lub odpowiedniego wyciągu z ewidencji lub inne dokumenty</w:t>
      </w:r>
      <w:r w:rsidR="00AE5027">
        <w:t xml:space="preserve"> </w:t>
      </w:r>
      <w:r w:rsidR="005E6B9A">
        <w:t>potwierdzające status prawny oferenta i umocowanie osób go reprezentujących</w:t>
      </w:r>
      <w:r w:rsidR="00AE5027">
        <w:t>;</w:t>
      </w:r>
    </w:p>
    <w:p w14:paraId="77E10C07" w14:textId="29628D53" w:rsidR="00A01F80" w:rsidRDefault="00A01F80" w:rsidP="00AE5027">
      <w:pPr>
        <w:pStyle w:val="Akapitzlist"/>
        <w:numPr>
          <w:ilvl w:val="0"/>
          <w:numId w:val="7"/>
        </w:numPr>
        <w:ind w:left="567" w:hanging="283"/>
        <w:jc w:val="both"/>
      </w:pPr>
      <w:r>
        <w:t>p</w:t>
      </w:r>
      <w:r w:rsidR="005E6B9A">
        <w:t>ełnomocnictwo do składania oświadczeń woli (w przypadku gdy umowę będą podpisywały osoby</w:t>
      </w:r>
      <w:r>
        <w:t xml:space="preserve"> </w:t>
      </w:r>
      <w:r w:rsidR="005E6B9A">
        <w:t>inne niż uprawnione do reprezentacji zgodnie ze statutem i odpisem z Krajowego Rejestru</w:t>
      </w:r>
      <w:r>
        <w:t xml:space="preserve"> </w:t>
      </w:r>
      <w:r w:rsidR="005E6B9A">
        <w:t>Sądowego)</w:t>
      </w:r>
      <w:r w:rsidR="00AE5027">
        <w:t>;</w:t>
      </w:r>
    </w:p>
    <w:p w14:paraId="2CA8D26D" w14:textId="10752FC7" w:rsidR="00A01F80" w:rsidRDefault="00A01F80" w:rsidP="00AE5027">
      <w:pPr>
        <w:pStyle w:val="Akapitzlist"/>
        <w:numPr>
          <w:ilvl w:val="0"/>
          <w:numId w:val="7"/>
        </w:numPr>
        <w:ind w:left="567" w:hanging="283"/>
        <w:jc w:val="both"/>
      </w:pPr>
      <w:r>
        <w:t>a</w:t>
      </w:r>
      <w:r w:rsidR="005E6B9A">
        <w:t>ktualny statut podmiotu</w:t>
      </w:r>
      <w:r w:rsidR="00AE5027">
        <w:t>;</w:t>
      </w:r>
    </w:p>
    <w:p w14:paraId="6C6B523C" w14:textId="01A962A1" w:rsidR="00A01F80" w:rsidRDefault="00A01F80" w:rsidP="00AE5027">
      <w:pPr>
        <w:pStyle w:val="Akapitzlist"/>
        <w:numPr>
          <w:ilvl w:val="0"/>
          <w:numId w:val="7"/>
        </w:numPr>
        <w:ind w:left="567" w:hanging="283"/>
        <w:jc w:val="both"/>
      </w:pPr>
      <w:r>
        <w:t>p</w:t>
      </w:r>
      <w:r w:rsidR="005E6B9A">
        <w:t xml:space="preserve">isemne oświadczenie o dysponowaniu: personelem posiadającym odpowiednie kwalifikacje </w:t>
      </w:r>
      <w:r w:rsidR="008B389D">
        <w:br/>
      </w:r>
      <w:r w:rsidR="005E6B9A">
        <w:t>i</w:t>
      </w:r>
      <w:r>
        <w:t xml:space="preserve"> </w:t>
      </w:r>
      <w:r w:rsidR="005E6B9A">
        <w:t>przygotowanie fachowe osób odpowiedzialnych za realizację działań projektowych (w podziale na</w:t>
      </w:r>
      <w:r>
        <w:t xml:space="preserve"> </w:t>
      </w:r>
      <w:r w:rsidR="005E6B9A">
        <w:t>zadania merytoryczne i zarządcze),</w:t>
      </w:r>
      <w:r>
        <w:t xml:space="preserve"> </w:t>
      </w:r>
      <w:r w:rsidR="005E6B9A">
        <w:t>sprzętem technicznym, infrastrukturą oraz potencjałem</w:t>
      </w:r>
      <w:r>
        <w:t xml:space="preserve"> </w:t>
      </w:r>
      <w:r w:rsidR="005E6B9A">
        <w:t>finansowym</w:t>
      </w:r>
      <w:r w:rsidR="00AE5027">
        <w:t>;</w:t>
      </w:r>
    </w:p>
    <w:p w14:paraId="2086F790" w14:textId="40DD1738" w:rsidR="005E6B9A" w:rsidRDefault="00A01F80" w:rsidP="00AE5027">
      <w:pPr>
        <w:pStyle w:val="Akapitzlist"/>
        <w:numPr>
          <w:ilvl w:val="0"/>
          <w:numId w:val="7"/>
        </w:numPr>
        <w:ind w:left="567" w:hanging="283"/>
        <w:jc w:val="both"/>
      </w:pPr>
      <w:r>
        <w:t>i</w:t>
      </w:r>
      <w:r w:rsidR="005E6B9A">
        <w:t>nne dokumenty mogące mieć znaczenie przy ocenie projektu, w szczególności potwierdzające</w:t>
      </w:r>
      <w:r>
        <w:t xml:space="preserve"> </w:t>
      </w:r>
      <w:r w:rsidR="005E6B9A">
        <w:t>spełnienie wymogów stawianych w pkt 1. Kryteria dostępu (rozdział VII)</w:t>
      </w:r>
      <w:r w:rsidR="00AE5027">
        <w:t>.</w:t>
      </w:r>
    </w:p>
    <w:p w14:paraId="7B883751" w14:textId="77777777" w:rsidR="00A01F80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>Oferta powinna zawierać wszystkie niezbędne informacje zgodnie z wymaganiami wobec kandydata na</w:t>
      </w:r>
      <w:r w:rsidR="00A01F80">
        <w:t xml:space="preserve"> </w:t>
      </w:r>
      <w:r>
        <w:t>partnera i zakresu oferty określonymi w niniejszym ogłoszeniu.</w:t>
      </w:r>
    </w:p>
    <w:p w14:paraId="6EAEA79E" w14:textId="11E0BBE4" w:rsidR="00A01F80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>Oferta oraz wszystkie oświadczenia składane w ramach niniejszego naboru powinny być podpisane</w:t>
      </w:r>
      <w:r w:rsidR="00A01F80">
        <w:t xml:space="preserve"> </w:t>
      </w:r>
      <w:r>
        <w:t xml:space="preserve">przez osobę/ osoby upoważnioną do reprezentowania podmiotu składającego ofertę, zgodnie </w:t>
      </w:r>
      <w:r w:rsidR="00AE5027">
        <w:br/>
      </w:r>
      <w:r>
        <w:t>z zasadą</w:t>
      </w:r>
      <w:r w:rsidR="00A01F80">
        <w:t xml:space="preserve"> </w:t>
      </w:r>
      <w:r>
        <w:t>reprezentacji wynikającą z postanowień odpowiednich przepisów prawnych lub pełnomocnictwa.</w:t>
      </w:r>
      <w:r w:rsidR="00A01F80">
        <w:t xml:space="preserve"> </w:t>
      </w:r>
      <w:r>
        <w:t>Oferta powinna być podpisana w sposób umożliwiający identyfikację osoby składającej podpis (np.</w:t>
      </w:r>
      <w:r w:rsidR="00A01F80">
        <w:t xml:space="preserve"> </w:t>
      </w:r>
      <w:r>
        <w:t>czytelny podpis składający się z pełnego imienia i nazwiska lub podpis nieczytelny opatrzony pieczęcią</w:t>
      </w:r>
      <w:r w:rsidR="00A01F80">
        <w:t xml:space="preserve"> </w:t>
      </w:r>
      <w:r>
        <w:t>imienną) lub podpis elektroniczny.</w:t>
      </w:r>
    </w:p>
    <w:p w14:paraId="0856C9CF" w14:textId="2A30BB8E" w:rsidR="00A01F80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>Ofertę należy przesłać w formie elektronicznej (bez załączników) na adres:</w:t>
      </w:r>
      <w:r w:rsidR="00A01F80">
        <w:t xml:space="preserve"> </w:t>
      </w:r>
      <w:hyperlink r:id="rId7" w:history="1">
        <w:r w:rsidR="00A01F80" w:rsidRPr="006A2B47">
          <w:rPr>
            <w:rStyle w:val="Hipercze"/>
          </w:rPr>
          <w:t>sekretariat@tcus.torun.pl</w:t>
        </w:r>
      </w:hyperlink>
      <w:r w:rsidR="00A01F80">
        <w:t xml:space="preserve"> </w:t>
      </w:r>
      <w:r>
        <w:t xml:space="preserve">oraz w formie pisemnej (osobiście lub korespondencyjnie) wraz </w:t>
      </w:r>
      <w:r w:rsidR="00AE5027">
        <w:br/>
      </w:r>
      <w:r>
        <w:t>z</w:t>
      </w:r>
      <w:r w:rsidR="00A01F80">
        <w:t xml:space="preserve"> </w:t>
      </w:r>
      <w:r>
        <w:t xml:space="preserve">załącznikami, z podpisem osoby upoważnionej do reprezentowania instytucji na adres: </w:t>
      </w:r>
      <w:r w:rsidR="00A01F80">
        <w:t>Toruńskie Centrum Usług Społecznych</w:t>
      </w:r>
      <w:r>
        <w:t xml:space="preserve">, ul. </w:t>
      </w:r>
      <w:r w:rsidR="00A01F80">
        <w:t>Marii Konopnickiej 13/5</w:t>
      </w:r>
      <w:r>
        <w:t>, z dopiskiem w piśmie przewodnim: Wybór partnera do wspólnej realizacji projektu pn.</w:t>
      </w:r>
      <w:r w:rsidR="00A01F80">
        <w:t xml:space="preserve"> Aktywna Integracja.</w:t>
      </w:r>
    </w:p>
    <w:p w14:paraId="75AD07B8" w14:textId="77E0B95D" w:rsidR="000E7F19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Ofertę należy złożyć w terminie do dnia </w:t>
      </w:r>
      <w:r w:rsidR="00A3297F">
        <w:t>22</w:t>
      </w:r>
      <w:r>
        <w:t xml:space="preserve"> grudnia 2023 r.</w:t>
      </w:r>
      <w:r w:rsidR="000E7F19">
        <w:t xml:space="preserve"> do godz. 8:00.</w:t>
      </w:r>
      <w:r>
        <w:t xml:space="preserve"> Decyduje data wpływu ofert do </w:t>
      </w:r>
      <w:r w:rsidR="00494AD6">
        <w:t xml:space="preserve">sekretariatu </w:t>
      </w:r>
      <w:r w:rsidR="000E7F19">
        <w:t xml:space="preserve">Toruńskiego </w:t>
      </w:r>
      <w:r w:rsidR="00494AD6">
        <w:t>C</w:t>
      </w:r>
      <w:r w:rsidR="000E7F19">
        <w:t xml:space="preserve">entrum Usług Społecznych.  </w:t>
      </w:r>
      <w:r>
        <w:t>Oferty złożone po terminie, na niewłaściwym formularzu, bez wszystkich wymaganych załączników</w:t>
      </w:r>
      <w:r w:rsidR="000E7F19">
        <w:t xml:space="preserve"> </w:t>
      </w:r>
      <w:r>
        <w:t>lub przez nieuprawniony podmiot pozostaną bez rozpatrzenia.</w:t>
      </w:r>
    </w:p>
    <w:p w14:paraId="23B6D2E2" w14:textId="3F0F2CEB" w:rsidR="00CE631A" w:rsidRPr="00B96C94" w:rsidRDefault="005E6B9A" w:rsidP="000E7F19">
      <w:pPr>
        <w:pStyle w:val="Akapitzlist"/>
        <w:numPr>
          <w:ilvl w:val="0"/>
          <w:numId w:val="6"/>
        </w:numPr>
        <w:ind w:left="284" w:hanging="284"/>
        <w:jc w:val="both"/>
      </w:pPr>
      <w:r>
        <w:t>Wyniki naboru zostaną opublikowane w terminie 7 dni od zatwierdzenia wyboru partnera na stronach:</w:t>
      </w:r>
      <w:r w:rsidR="00AE5027">
        <w:t xml:space="preserve"> </w:t>
      </w:r>
      <w:hyperlink r:id="rId8" w:history="1">
        <w:r w:rsidR="00AE5027" w:rsidRPr="006A2B47">
          <w:rPr>
            <w:rStyle w:val="Hipercze"/>
          </w:rPr>
          <w:t>https://www.tcus.torun.pl</w:t>
        </w:r>
      </w:hyperlink>
      <w:r w:rsidR="000E7F19">
        <w:t>,</w:t>
      </w:r>
      <w:r w:rsidR="00AE5027">
        <w:t xml:space="preserve"> </w:t>
      </w:r>
      <w:hyperlink r:id="rId9" w:history="1">
        <w:r w:rsidR="00AE5027" w:rsidRPr="006A2B47">
          <w:rPr>
            <w:rStyle w:val="Hipercze"/>
          </w:rPr>
          <w:t>https://www.orbitorun.pl</w:t>
        </w:r>
      </w:hyperlink>
      <w:r w:rsidR="000E7F19">
        <w:t>.</w:t>
      </w:r>
    </w:p>
    <w:p w14:paraId="2F4ADB91" w14:textId="6AC85D79" w:rsidR="005E6B9A" w:rsidRPr="000E7F19" w:rsidRDefault="005E6B9A" w:rsidP="000E7F19">
      <w:pPr>
        <w:jc w:val="both"/>
        <w:rPr>
          <w:b/>
          <w:bCs/>
        </w:rPr>
      </w:pPr>
      <w:r w:rsidRPr="000E7F19">
        <w:rPr>
          <w:b/>
          <w:bCs/>
        </w:rPr>
        <w:t>IX. POSTANOWIENIA KOŃCOWE</w:t>
      </w:r>
    </w:p>
    <w:p w14:paraId="0432CEC1" w14:textId="77777777" w:rsidR="000E7F19" w:rsidRDefault="005E6B9A" w:rsidP="00AE5027">
      <w:pPr>
        <w:pStyle w:val="Akapitzlist"/>
        <w:numPr>
          <w:ilvl w:val="0"/>
          <w:numId w:val="10"/>
        </w:numPr>
        <w:ind w:left="284" w:hanging="284"/>
        <w:jc w:val="both"/>
      </w:pPr>
      <w:r>
        <w:t>Od ogłoszonego wyniku naboru nie przysługuje odwołanie.</w:t>
      </w:r>
    </w:p>
    <w:p w14:paraId="28D36785" w14:textId="77777777" w:rsidR="000E7F19" w:rsidRDefault="005E6B9A" w:rsidP="00AE5027">
      <w:pPr>
        <w:pStyle w:val="Akapitzlist"/>
        <w:numPr>
          <w:ilvl w:val="0"/>
          <w:numId w:val="10"/>
        </w:numPr>
        <w:ind w:left="284" w:hanging="284"/>
        <w:jc w:val="both"/>
      </w:pPr>
      <w:r>
        <w:t>Ogłaszający zastrzega sobie prawo do wnioskowania o dodatkowe</w:t>
      </w:r>
      <w:r w:rsidR="000E7F19">
        <w:t xml:space="preserve"> </w:t>
      </w:r>
      <w:r>
        <w:t>wyjaśnienia/</w:t>
      </w:r>
      <w:r w:rsidR="000E7F19">
        <w:t xml:space="preserve"> </w:t>
      </w:r>
      <w:r>
        <w:t>uszczegółowieni</w:t>
      </w:r>
      <w:r w:rsidR="000E7F19">
        <w:t xml:space="preserve">e </w:t>
      </w:r>
      <w:r>
        <w:t>przesłanych ofert w trybie roboczym (drogą elektroniczną).</w:t>
      </w:r>
    </w:p>
    <w:p w14:paraId="0B384730" w14:textId="77777777" w:rsidR="000E7F19" w:rsidRDefault="005E6B9A" w:rsidP="00AE5027">
      <w:pPr>
        <w:pStyle w:val="Akapitzlist"/>
        <w:numPr>
          <w:ilvl w:val="0"/>
          <w:numId w:val="10"/>
        </w:numPr>
        <w:ind w:left="284" w:hanging="284"/>
        <w:jc w:val="both"/>
      </w:pPr>
      <w:r>
        <w:t>Ogłaszający zastrzega sobie prawo do negocjowania warunków realizacji partnerstwa, rozstrzygnięcia</w:t>
      </w:r>
      <w:r w:rsidR="000E7F19">
        <w:t xml:space="preserve"> </w:t>
      </w:r>
      <w:r>
        <w:t>niniejszego naboru bez wyboru żadnego z kandydatów na partnera, jak i do unieważnienia naboru w</w:t>
      </w:r>
      <w:r w:rsidR="000E7F19">
        <w:t xml:space="preserve"> </w:t>
      </w:r>
      <w:r>
        <w:t>każdej chwili bez podania przyczyn.</w:t>
      </w:r>
    </w:p>
    <w:p w14:paraId="1D258EEB" w14:textId="77777777" w:rsidR="000E7F19" w:rsidRDefault="005E6B9A" w:rsidP="00AE5027">
      <w:pPr>
        <w:pStyle w:val="Akapitzlist"/>
        <w:numPr>
          <w:ilvl w:val="0"/>
          <w:numId w:val="10"/>
        </w:numPr>
        <w:ind w:left="284" w:hanging="284"/>
        <w:jc w:val="both"/>
      </w:pPr>
      <w:r>
        <w:lastRenderedPageBreak/>
        <w:t>Ogłaszający zastrzega, że pierwszy rok realizacji projektu, tj. rok 2024 może mieć charakter</w:t>
      </w:r>
      <w:r w:rsidR="000E7F19">
        <w:t xml:space="preserve"> </w:t>
      </w:r>
      <w:r>
        <w:t>refundacyjny (w części lub w całości)– refundacja kosztów poniesionych przez partnera w 2024 roku</w:t>
      </w:r>
      <w:r w:rsidR="000E7F19">
        <w:t xml:space="preserve"> </w:t>
      </w:r>
      <w:r>
        <w:t>może nastąpić w roku 2025.</w:t>
      </w:r>
    </w:p>
    <w:p w14:paraId="729995F0" w14:textId="77777777" w:rsidR="000E7F19" w:rsidRDefault="005E6B9A" w:rsidP="00AE5027">
      <w:pPr>
        <w:pStyle w:val="Akapitzlist"/>
        <w:numPr>
          <w:ilvl w:val="0"/>
          <w:numId w:val="10"/>
        </w:numPr>
        <w:ind w:left="284" w:hanging="284"/>
        <w:jc w:val="both"/>
      </w:pPr>
      <w:r>
        <w:t>W przypadku unieważnienia naboru ogłaszający nie ponosi odpowiedzialności za szkody jakie poniósł z</w:t>
      </w:r>
      <w:r w:rsidR="000E7F19">
        <w:t xml:space="preserve"> </w:t>
      </w:r>
      <w:r>
        <w:t>tego tytułu kandydat na partnera, który dokonał zgłoszenia, a w szczególności ogłaszający nie ponosi</w:t>
      </w:r>
      <w:r w:rsidR="000E7F19">
        <w:t xml:space="preserve"> </w:t>
      </w:r>
      <w:r>
        <w:t>odpowiedzialności za koszty przygotowania oferty.</w:t>
      </w:r>
    </w:p>
    <w:p w14:paraId="4E6E2232" w14:textId="4F3BD861" w:rsidR="005E6B9A" w:rsidRDefault="005E6B9A" w:rsidP="00AE5027">
      <w:pPr>
        <w:pStyle w:val="Akapitzlist"/>
        <w:numPr>
          <w:ilvl w:val="0"/>
          <w:numId w:val="10"/>
        </w:numPr>
        <w:ind w:left="284" w:hanging="284"/>
        <w:jc w:val="both"/>
      </w:pPr>
      <w:r>
        <w:t>W przypadku wystąpienia przyczyn skutkujących brakiem możliwości zawarcia umowy partnerskiej z</w:t>
      </w:r>
      <w:r w:rsidR="000E7F19">
        <w:t xml:space="preserve"> </w:t>
      </w:r>
      <w:r>
        <w:t xml:space="preserve">wybranym partnerem, ogłaszający dopuszcza możliwość zawarcia umowy partnerskiej </w:t>
      </w:r>
      <w:r w:rsidR="008B389D">
        <w:br/>
      </w:r>
      <w:r>
        <w:t>z podmiotem,</w:t>
      </w:r>
      <w:r w:rsidR="000E7F19">
        <w:t xml:space="preserve"> </w:t>
      </w:r>
      <w:r>
        <w:t>który jako następny w kolejności został najwyżej oceniony.</w:t>
      </w:r>
      <w:r w:rsidR="000E7F19">
        <w:t xml:space="preserve"> </w:t>
      </w:r>
      <w:r>
        <w:t>Niniejsze ogłoszenie nie stanowi oferty w myśl art. 66 kodeksu cywilnego, jak również nie jest</w:t>
      </w:r>
      <w:r w:rsidR="000E7F19">
        <w:t xml:space="preserve"> </w:t>
      </w:r>
      <w:r>
        <w:t>ogłoszeniem w rozumieniu ustawy z dnia 29 stycznia 2004 r. Prawo zamówień publicznych oraz nie</w:t>
      </w:r>
      <w:r w:rsidR="000E7F19">
        <w:t xml:space="preserve"> </w:t>
      </w:r>
      <w:r>
        <w:t xml:space="preserve">stanowi zobowiązania </w:t>
      </w:r>
      <w:r w:rsidR="00AE5027">
        <w:t>Gminy Miasta Toruń reprezentowanej przez Toruńskie Centrum Usług Społecznych</w:t>
      </w:r>
      <w:r>
        <w:t xml:space="preserve"> do przyjęcia którejkolwiek z ofert.</w:t>
      </w:r>
    </w:p>
    <w:p w14:paraId="1B8C505D" w14:textId="77777777" w:rsidR="00CE631A" w:rsidRDefault="00CE631A" w:rsidP="000E7F19">
      <w:pPr>
        <w:jc w:val="both"/>
        <w:rPr>
          <w:b/>
          <w:bCs/>
        </w:rPr>
      </w:pPr>
    </w:p>
    <w:p w14:paraId="7222A736" w14:textId="37C4FF8B" w:rsidR="005E6B9A" w:rsidRPr="000E7F19" w:rsidRDefault="005E6B9A" w:rsidP="000E7F19">
      <w:pPr>
        <w:jc w:val="both"/>
        <w:rPr>
          <w:b/>
          <w:bCs/>
        </w:rPr>
      </w:pPr>
      <w:r w:rsidRPr="000E7F19">
        <w:rPr>
          <w:b/>
          <w:bCs/>
        </w:rPr>
        <w:t>X. INTEGRALNĄ CZĘŚĆ OGŁOSZENIA STANOWIĄ</w:t>
      </w:r>
    </w:p>
    <w:p w14:paraId="13C7D80E" w14:textId="7163848B" w:rsidR="000E7F19" w:rsidRDefault="005E6B9A" w:rsidP="00AE5027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Załącznik nr 1 - Formularz zgłoszenia partnera do wspólnej realizacji projektu wraz </w:t>
      </w:r>
      <w:r w:rsidR="00AE5027">
        <w:br/>
      </w:r>
      <w:r>
        <w:t>z oświadczeniami,</w:t>
      </w:r>
    </w:p>
    <w:p w14:paraId="374BC832" w14:textId="74B856C4" w:rsidR="00D336FF" w:rsidRDefault="005E6B9A" w:rsidP="00AE5027">
      <w:pPr>
        <w:pStyle w:val="Akapitzlist"/>
        <w:numPr>
          <w:ilvl w:val="0"/>
          <w:numId w:val="11"/>
        </w:numPr>
        <w:ind w:left="284" w:hanging="284"/>
        <w:jc w:val="both"/>
      </w:pPr>
      <w:r>
        <w:t>Załącznik nr 2 - Oświadczenie o współpracy</w:t>
      </w:r>
      <w:r w:rsidR="000E7F19">
        <w:t>.</w:t>
      </w:r>
    </w:p>
    <w:sectPr w:rsidR="00D336F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B072" w14:textId="77777777" w:rsidR="00776E5C" w:rsidRDefault="00776E5C" w:rsidP="00A01F80">
      <w:pPr>
        <w:spacing w:after="0" w:line="240" w:lineRule="auto"/>
      </w:pPr>
      <w:r>
        <w:separator/>
      </w:r>
    </w:p>
  </w:endnote>
  <w:endnote w:type="continuationSeparator" w:id="0">
    <w:p w14:paraId="05CF9B9A" w14:textId="77777777" w:rsidR="00776E5C" w:rsidRDefault="00776E5C" w:rsidP="00A0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6ED1" w14:textId="77777777" w:rsidR="00776E5C" w:rsidRDefault="00776E5C" w:rsidP="00A01F80">
      <w:pPr>
        <w:spacing w:after="0" w:line="240" w:lineRule="auto"/>
      </w:pPr>
      <w:r>
        <w:separator/>
      </w:r>
    </w:p>
  </w:footnote>
  <w:footnote w:type="continuationSeparator" w:id="0">
    <w:p w14:paraId="3286C94B" w14:textId="77777777" w:rsidR="00776E5C" w:rsidRDefault="00776E5C" w:rsidP="00A0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F041" w14:textId="671A92D5" w:rsidR="008B389D" w:rsidRDefault="008B389D">
    <w:pPr>
      <w:pStyle w:val="Nagwek"/>
    </w:pPr>
    <w:r>
      <w:rPr>
        <w:noProof/>
        <w:lang w:eastAsia="pl-PL"/>
      </w:rPr>
      <w:drawing>
        <wp:inline distT="0" distB="0" distL="0" distR="0" wp14:anchorId="017FDC7C" wp14:editId="0F2D50AB">
          <wp:extent cx="5760720" cy="533400"/>
          <wp:effectExtent l="0" t="0" r="0" b="0"/>
          <wp:docPr id="1" name="Obraz 1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24C"/>
    <w:multiLevelType w:val="hybridMultilevel"/>
    <w:tmpl w:val="5DB67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53D8F"/>
    <w:multiLevelType w:val="hybridMultilevel"/>
    <w:tmpl w:val="D79C0CD2"/>
    <w:lvl w:ilvl="0" w:tplc="685CF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B1532"/>
    <w:multiLevelType w:val="hybridMultilevel"/>
    <w:tmpl w:val="B6E04CA8"/>
    <w:lvl w:ilvl="0" w:tplc="457CF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B755E"/>
    <w:multiLevelType w:val="hybridMultilevel"/>
    <w:tmpl w:val="B18E0CFE"/>
    <w:lvl w:ilvl="0" w:tplc="457CF3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0E1E13"/>
    <w:multiLevelType w:val="hybridMultilevel"/>
    <w:tmpl w:val="085C1310"/>
    <w:lvl w:ilvl="0" w:tplc="457CF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E629F"/>
    <w:multiLevelType w:val="hybridMultilevel"/>
    <w:tmpl w:val="F4761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A0189B"/>
    <w:multiLevelType w:val="hybridMultilevel"/>
    <w:tmpl w:val="EC32D224"/>
    <w:lvl w:ilvl="0" w:tplc="457CF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65B1D"/>
    <w:multiLevelType w:val="hybridMultilevel"/>
    <w:tmpl w:val="5EF43F4E"/>
    <w:lvl w:ilvl="0" w:tplc="457CF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74DFE"/>
    <w:multiLevelType w:val="hybridMultilevel"/>
    <w:tmpl w:val="BFF4A89C"/>
    <w:lvl w:ilvl="0" w:tplc="457CF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427BA"/>
    <w:multiLevelType w:val="hybridMultilevel"/>
    <w:tmpl w:val="82662868"/>
    <w:lvl w:ilvl="0" w:tplc="457CF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6F0C718F"/>
    <w:multiLevelType w:val="hybridMultilevel"/>
    <w:tmpl w:val="FC04E042"/>
    <w:lvl w:ilvl="0" w:tplc="FF0C1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84ECA"/>
    <w:multiLevelType w:val="hybridMultilevel"/>
    <w:tmpl w:val="CFFEED8C"/>
    <w:lvl w:ilvl="0" w:tplc="685CF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2823087">
    <w:abstractNumId w:val="0"/>
  </w:num>
  <w:num w:numId="2" w16cid:durableId="340746478">
    <w:abstractNumId w:val="11"/>
  </w:num>
  <w:num w:numId="3" w16cid:durableId="999385591">
    <w:abstractNumId w:val="6"/>
  </w:num>
  <w:num w:numId="4" w16cid:durableId="538124065">
    <w:abstractNumId w:val="1"/>
  </w:num>
  <w:num w:numId="5" w16cid:durableId="1600598199">
    <w:abstractNumId w:val="3"/>
  </w:num>
  <w:num w:numId="6" w16cid:durableId="1068768289">
    <w:abstractNumId w:val="7"/>
  </w:num>
  <w:num w:numId="7" w16cid:durableId="449130158">
    <w:abstractNumId w:val="5"/>
  </w:num>
  <w:num w:numId="8" w16cid:durableId="1529561030">
    <w:abstractNumId w:val="9"/>
  </w:num>
  <w:num w:numId="9" w16cid:durableId="555051109">
    <w:abstractNumId w:val="12"/>
  </w:num>
  <w:num w:numId="10" w16cid:durableId="916208641">
    <w:abstractNumId w:val="2"/>
  </w:num>
  <w:num w:numId="11" w16cid:durableId="1696882155">
    <w:abstractNumId w:val="4"/>
  </w:num>
  <w:num w:numId="12" w16cid:durableId="857886034">
    <w:abstractNumId w:val="8"/>
  </w:num>
  <w:num w:numId="13" w16cid:durableId="1732340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9A"/>
    <w:rsid w:val="000A3DCC"/>
    <w:rsid w:val="000E7F19"/>
    <w:rsid w:val="001B6B17"/>
    <w:rsid w:val="001D2F2B"/>
    <w:rsid w:val="00205AC9"/>
    <w:rsid w:val="00234E65"/>
    <w:rsid w:val="002C5878"/>
    <w:rsid w:val="00307881"/>
    <w:rsid w:val="003B6DF6"/>
    <w:rsid w:val="0040683C"/>
    <w:rsid w:val="00425734"/>
    <w:rsid w:val="00433AF5"/>
    <w:rsid w:val="00494AD6"/>
    <w:rsid w:val="004E2215"/>
    <w:rsid w:val="005E6B9A"/>
    <w:rsid w:val="006B7661"/>
    <w:rsid w:val="00766004"/>
    <w:rsid w:val="0077399C"/>
    <w:rsid w:val="00776E5C"/>
    <w:rsid w:val="00832F47"/>
    <w:rsid w:val="00880761"/>
    <w:rsid w:val="008B389D"/>
    <w:rsid w:val="008E3DED"/>
    <w:rsid w:val="00A01F80"/>
    <w:rsid w:val="00A3297F"/>
    <w:rsid w:val="00AE5027"/>
    <w:rsid w:val="00B96C94"/>
    <w:rsid w:val="00CC7C44"/>
    <w:rsid w:val="00CE631A"/>
    <w:rsid w:val="00D336FF"/>
    <w:rsid w:val="00D918EB"/>
    <w:rsid w:val="00DE6854"/>
    <w:rsid w:val="00E6015F"/>
    <w:rsid w:val="00F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65EF"/>
  <w15:chartTrackingRefBased/>
  <w15:docId w15:val="{5DEB6B7A-A343-4CD6-9FB3-E9032DE5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73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F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F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F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F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01F8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F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B3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89D"/>
  </w:style>
  <w:style w:type="paragraph" w:styleId="Stopka">
    <w:name w:val="footer"/>
    <w:basedOn w:val="Normalny"/>
    <w:link w:val="StopkaZnak"/>
    <w:uiPriority w:val="99"/>
    <w:unhideWhenUsed/>
    <w:rsid w:val="008B3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89D"/>
  </w:style>
  <w:style w:type="character" w:customStyle="1" w:styleId="Nagwek1Znak">
    <w:name w:val="Nagłówek 1 Znak"/>
    <w:basedOn w:val="Domylnaczcionkaakapitu"/>
    <w:link w:val="Nagwek1"/>
    <w:uiPriority w:val="9"/>
    <w:rsid w:val="007739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234E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us.toru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tcus.toru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rbitor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1828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Wojciechowska</dc:creator>
  <cp:keywords/>
  <dc:description/>
  <cp:lastModifiedBy>Dagmara Wojciechowska</cp:lastModifiedBy>
  <cp:revision>2</cp:revision>
  <cp:lastPrinted>2023-11-27T18:22:00Z</cp:lastPrinted>
  <dcterms:created xsi:type="dcterms:W3CDTF">2023-11-30T20:01:00Z</dcterms:created>
  <dcterms:modified xsi:type="dcterms:W3CDTF">2023-11-30T20:01:00Z</dcterms:modified>
</cp:coreProperties>
</file>